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7F" w:rsidRPr="0022012B" w:rsidRDefault="008C5907" w:rsidP="00FC3785">
      <w:pPr>
        <w:pStyle w:val="a4"/>
        <w:spacing w:line="240" w:lineRule="exact"/>
        <w:ind w:left="39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F677F" w:rsidRPr="0022012B">
        <w:rPr>
          <w:rFonts w:ascii="Times New Roman" w:hAnsi="Times New Roman"/>
          <w:sz w:val="28"/>
          <w:szCs w:val="28"/>
        </w:rPr>
        <w:t>Приложение 3</w:t>
      </w:r>
    </w:p>
    <w:p w:rsidR="008F677F" w:rsidRPr="0022012B" w:rsidRDefault="008F677F" w:rsidP="00FC3785">
      <w:pPr>
        <w:pStyle w:val="a4"/>
        <w:spacing w:line="240" w:lineRule="exact"/>
        <w:ind w:left="3969"/>
        <w:contextualSpacing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районе на 20</w:t>
      </w:r>
      <w:r w:rsidR="006A35DE" w:rsidRPr="0022012B">
        <w:rPr>
          <w:rFonts w:ascii="Times New Roman" w:hAnsi="Times New Roman"/>
          <w:sz w:val="28"/>
          <w:szCs w:val="28"/>
        </w:rPr>
        <w:t>14</w:t>
      </w:r>
      <w:r w:rsidRPr="0022012B">
        <w:rPr>
          <w:rFonts w:ascii="Times New Roman" w:hAnsi="Times New Roman"/>
          <w:sz w:val="28"/>
          <w:szCs w:val="28"/>
        </w:rPr>
        <w:t xml:space="preserve"> </w:t>
      </w:r>
      <w:r w:rsidR="00854DA4">
        <w:rPr>
          <w:rFonts w:ascii="Times New Roman" w:hAnsi="Times New Roman"/>
          <w:sz w:val="28"/>
          <w:szCs w:val="28"/>
        </w:rPr>
        <w:t>-</w:t>
      </w:r>
      <w:r w:rsidRPr="0022012B">
        <w:rPr>
          <w:rFonts w:ascii="Times New Roman" w:hAnsi="Times New Roman"/>
          <w:sz w:val="28"/>
          <w:szCs w:val="28"/>
        </w:rPr>
        <w:t>2017</w:t>
      </w:r>
      <w:r w:rsidR="00854DA4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годы»</w:t>
      </w:r>
    </w:p>
    <w:p w:rsidR="008F677F" w:rsidRPr="0022012B" w:rsidRDefault="00C149ED" w:rsidP="00831356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>02 декабря 2014 г.  № 1035</w:t>
      </w:r>
      <w:bookmarkStart w:id="0" w:name="_GoBack"/>
      <w:bookmarkEnd w:id="0"/>
    </w:p>
    <w:p w:rsidR="008F677F" w:rsidRPr="0022012B" w:rsidRDefault="008F677F" w:rsidP="0083135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50BCE" w:rsidRPr="0022012B" w:rsidRDefault="008B5CCB" w:rsidP="0083135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ПОДПРОГРАММА</w:t>
      </w:r>
    </w:p>
    <w:p w:rsidR="008F677F" w:rsidRPr="0022012B" w:rsidRDefault="003F0D55" w:rsidP="0083135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«Сохранение и развитие культуры в Шпаковском муниципальном районе» </w:t>
      </w:r>
      <w:r w:rsidR="008F677F" w:rsidRPr="0022012B">
        <w:rPr>
          <w:rFonts w:ascii="Times New Roman" w:hAnsi="Times New Roman"/>
          <w:sz w:val="28"/>
          <w:szCs w:val="28"/>
        </w:rPr>
        <w:t>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</w:t>
      </w:r>
      <w:r w:rsidR="006A35DE" w:rsidRPr="0022012B">
        <w:rPr>
          <w:rFonts w:ascii="Times New Roman" w:hAnsi="Times New Roman"/>
          <w:sz w:val="28"/>
          <w:szCs w:val="28"/>
        </w:rPr>
        <w:t>14</w:t>
      </w:r>
      <w:r w:rsidR="008F677F" w:rsidRPr="0022012B">
        <w:rPr>
          <w:rFonts w:ascii="Times New Roman" w:hAnsi="Times New Roman"/>
          <w:sz w:val="28"/>
          <w:szCs w:val="28"/>
        </w:rPr>
        <w:t xml:space="preserve"> – 2017 годы»</w:t>
      </w:r>
    </w:p>
    <w:p w:rsidR="008F677F" w:rsidRPr="0022012B" w:rsidRDefault="008F677F" w:rsidP="00831356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677F" w:rsidRPr="0022012B" w:rsidRDefault="008F677F" w:rsidP="008B5CCB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ПАСПОРТ</w:t>
      </w:r>
    </w:p>
    <w:p w:rsidR="008F677F" w:rsidRPr="0022012B" w:rsidRDefault="008F677F" w:rsidP="008B5CCB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Подпрограммы </w:t>
      </w:r>
      <w:r w:rsidR="003F0D55" w:rsidRPr="0022012B">
        <w:rPr>
          <w:rFonts w:ascii="Times New Roman" w:hAnsi="Times New Roman"/>
          <w:sz w:val="28"/>
          <w:szCs w:val="28"/>
        </w:rPr>
        <w:t xml:space="preserve">«Сохранение и развитие культуры в Шпаковском муниципальном районе» </w:t>
      </w:r>
      <w:r w:rsidRPr="0022012B">
        <w:rPr>
          <w:rFonts w:ascii="Times New Roman" w:hAnsi="Times New Roman"/>
          <w:sz w:val="28"/>
          <w:szCs w:val="28"/>
        </w:rPr>
        <w:t>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20</w:t>
      </w:r>
      <w:r w:rsidR="006A35DE" w:rsidRPr="0022012B">
        <w:rPr>
          <w:rFonts w:ascii="Times New Roman" w:hAnsi="Times New Roman"/>
          <w:sz w:val="28"/>
          <w:szCs w:val="28"/>
        </w:rPr>
        <w:t>14</w:t>
      </w:r>
      <w:r w:rsidRPr="0022012B">
        <w:rPr>
          <w:rFonts w:ascii="Times New Roman" w:hAnsi="Times New Roman"/>
          <w:sz w:val="28"/>
          <w:szCs w:val="28"/>
        </w:rPr>
        <w:t xml:space="preserve"> </w:t>
      </w:r>
      <w:r w:rsidR="0095483F">
        <w:rPr>
          <w:rFonts w:ascii="Times New Roman" w:hAnsi="Times New Roman"/>
          <w:sz w:val="28"/>
          <w:szCs w:val="28"/>
        </w:rPr>
        <w:t>-</w:t>
      </w:r>
      <w:r w:rsidRPr="0022012B">
        <w:rPr>
          <w:rFonts w:ascii="Times New Roman" w:hAnsi="Times New Roman"/>
          <w:sz w:val="28"/>
          <w:szCs w:val="28"/>
        </w:rPr>
        <w:t xml:space="preserve"> 2017 годы»</w:t>
      </w:r>
    </w:p>
    <w:p w:rsidR="003002D9" w:rsidRPr="0022012B" w:rsidRDefault="003002D9" w:rsidP="00831356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30" w:type="dxa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6804"/>
      </w:tblGrid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Наименование                                 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130AEE" w:rsidRPr="0022012B" w:rsidRDefault="00130AEE" w:rsidP="0083135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Подпрограмма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муниципальном районе на </w:t>
            </w:r>
            <w:r w:rsidR="006A35DE" w:rsidRPr="0022012B">
              <w:rPr>
                <w:rFonts w:ascii="Times New Roman" w:hAnsi="Times New Roman"/>
                <w:sz w:val="28"/>
                <w:szCs w:val="28"/>
              </w:rPr>
              <w:t>2014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483F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2017 годы» (далее-Подпрограмма)</w:t>
            </w:r>
          </w:p>
          <w:p w:rsidR="00130AEE" w:rsidRPr="0022012B" w:rsidRDefault="00130AEE" w:rsidP="0083135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130AEE" w:rsidRPr="0022012B" w:rsidRDefault="00130AEE" w:rsidP="00831356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</w:t>
            </w:r>
            <w:r w:rsidRPr="0022012B">
              <w:rPr>
                <w:rFonts w:ascii="Times New Roman" w:eastAsia="Calibri" w:hAnsi="Times New Roman"/>
                <w:sz w:val="28"/>
                <w:szCs w:val="28"/>
              </w:rPr>
              <w:t>Феде</w:t>
            </w:r>
            <w:r w:rsidR="00806934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Pr="0022012B">
              <w:rPr>
                <w:rFonts w:ascii="Times New Roman" w:eastAsia="Calibri" w:hAnsi="Times New Roman"/>
                <w:sz w:val="28"/>
                <w:szCs w:val="28"/>
              </w:rPr>
              <w:t>ральный</w:t>
            </w:r>
            <w:proofErr w:type="spellEnd"/>
            <w:r w:rsidRPr="0022012B">
              <w:rPr>
                <w:rFonts w:ascii="Times New Roman" w:eastAsia="Calibri" w:hAnsi="Times New Roman"/>
                <w:sz w:val="28"/>
                <w:szCs w:val="28"/>
              </w:rPr>
              <w:t xml:space="preserve"> закон Российской Федерации от 06 октября 2003 года № 131-ФЗ «Об общих принципах </w:t>
            </w:r>
            <w:proofErr w:type="spellStart"/>
            <w:r w:rsidRPr="0022012B">
              <w:rPr>
                <w:rFonts w:ascii="Times New Roman" w:eastAsia="Calibri" w:hAnsi="Times New Roman"/>
                <w:sz w:val="28"/>
                <w:szCs w:val="28"/>
              </w:rPr>
              <w:t>органи</w:t>
            </w:r>
            <w:r w:rsidR="00806934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eastAsia="Calibri" w:hAnsi="Times New Roman"/>
                <w:sz w:val="28"/>
                <w:szCs w:val="28"/>
              </w:rPr>
              <w:t>зации</w:t>
            </w:r>
            <w:proofErr w:type="spellEnd"/>
            <w:r w:rsidRPr="0022012B">
              <w:rPr>
                <w:rFonts w:ascii="Times New Roman" w:eastAsia="Calibri" w:hAnsi="Times New Roman"/>
                <w:sz w:val="28"/>
                <w:szCs w:val="28"/>
              </w:rPr>
              <w:t xml:space="preserve"> местного самоуправления в  Российской Федерации»,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краевая целевая программа </w:t>
            </w:r>
            <w:r w:rsidR="00806934">
              <w:rPr>
                <w:rFonts w:ascii="Times New Roman" w:hAnsi="Times New Roman"/>
                <w:sz w:val="28"/>
                <w:szCs w:val="28"/>
              </w:rPr>
              <w:t>«Культура Ставрополья на 2012-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2015 годы», утвержденная постановлением Правительства Ставр</w:t>
            </w:r>
            <w:r w:rsidR="00806934">
              <w:rPr>
                <w:rFonts w:ascii="Times New Roman" w:hAnsi="Times New Roman"/>
                <w:sz w:val="28"/>
                <w:szCs w:val="28"/>
              </w:rPr>
              <w:t xml:space="preserve">опольского края от 20.07.2011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8069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271-п, Закон Ставропольского края «О некоторых вопросах в области культуры в Ставр</w:t>
            </w:r>
            <w:r w:rsidR="00806934">
              <w:rPr>
                <w:rFonts w:ascii="Times New Roman" w:hAnsi="Times New Roman"/>
                <w:sz w:val="28"/>
                <w:szCs w:val="28"/>
              </w:rPr>
              <w:t xml:space="preserve">опольском крае» от 08.04.2010 №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19-кз;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поста</w:t>
            </w:r>
            <w:r w:rsidR="0080693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новление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администрации Шпаковского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80693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района Ставропольского края от 10.09.2013 № 630 «Об утверждении  Порядка разработки и реализации муниципальных программ и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ведомст</w:t>
            </w:r>
            <w:proofErr w:type="spellEnd"/>
            <w:r w:rsidR="0080693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венных целевых программ Шпаковского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80693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пально</w:t>
            </w:r>
            <w:r w:rsidR="0080693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806934">
              <w:rPr>
                <w:rFonts w:ascii="Times New Roman" w:hAnsi="Times New Roman"/>
                <w:sz w:val="28"/>
                <w:szCs w:val="28"/>
              </w:rPr>
              <w:t xml:space="preserve"> района Ставропольского края»</w:t>
            </w:r>
          </w:p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30AEE" w:rsidRPr="0022012B" w:rsidRDefault="00130AEE" w:rsidP="00627E32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района Ставропольского края</w:t>
            </w: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Разработчик 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Шпаковского муниципального района</w:t>
            </w:r>
          </w:p>
          <w:p w:rsidR="00130AEE" w:rsidRPr="0022012B" w:rsidRDefault="00130AEE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доступа населения района к культурным ценностям;</w:t>
            </w:r>
          </w:p>
          <w:p w:rsidR="00130AEE" w:rsidRPr="0022012B" w:rsidRDefault="00130AEE" w:rsidP="0083135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различных форм культурно-массовой деятельности;</w:t>
            </w:r>
          </w:p>
          <w:p w:rsidR="00130AEE" w:rsidRDefault="00130AEE" w:rsidP="00627E32">
            <w:pPr>
              <w:pStyle w:val="ConsPlusCell"/>
              <w:spacing w:line="240" w:lineRule="exact"/>
              <w:contextualSpacing/>
            </w:pPr>
            <w:r w:rsidRPr="0022012B">
              <w:t>создание условий для равного  доступа  граждан  к культурным ценностям и  информации</w:t>
            </w:r>
            <w:r w:rsidR="00627E32">
              <w:t>, модернизация библиотек района</w:t>
            </w:r>
          </w:p>
          <w:p w:rsidR="00BB4DB5" w:rsidRDefault="00BB4DB5" w:rsidP="00627E32">
            <w:pPr>
              <w:pStyle w:val="ConsPlusCell"/>
              <w:spacing w:line="240" w:lineRule="exact"/>
              <w:contextualSpacing/>
            </w:pPr>
          </w:p>
          <w:p w:rsidR="0084108A" w:rsidRPr="0022012B" w:rsidRDefault="0084108A" w:rsidP="00627E32">
            <w:pPr>
              <w:pStyle w:val="ConsPlusCell"/>
              <w:spacing w:line="240" w:lineRule="exact"/>
              <w:contextualSpacing/>
              <w:rPr>
                <w:highlight w:val="yellow"/>
              </w:rPr>
            </w:pP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>реализация творческого  потенциала  в   сфере культуры всех категорий населения;</w:t>
            </w: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>обеспечение доступности  культурных благ для  всех  групп   населения   Шпаковского  района;</w:t>
            </w: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>расширение  видов  услуг  в  сфере  культуры района;</w:t>
            </w: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 xml:space="preserve">формирование и обеспечение сохранности </w:t>
            </w:r>
            <w:proofErr w:type="spellStart"/>
            <w:proofErr w:type="gramStart"/>
            <w:r w:rsidRPr="0022012B">
              <w:t>библио</w:t>
            </w:r>
            <w:r w:rsidR="00B165E3">
              <w:t>-</w:t>
            </w:r>
            <w:r w:rsidRPr="0022012B">
              <w:t>течных</w:t>
            </w:r>
            <w:proofErr w:type="spellEnd"/>
            <w:proofErr w:type="gramEnd"/>
            <w:r w:rsidRPr="0022012B">
              <w:t xml:space="preserve"> фондов;</w:t>
            </w: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>внедрение новых информационных технологий библиотечного обслуживания населения;</w:t>
            </w: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</w:pPr>
            <w:r w:rsidRPr="0022012B">
              <w:t xml:space="preserve">создание в библиотеках комфортной среды </w:t>
            </w:r>
            <w:proofErr w:type="gramStart"/>
            <w:r w:rsidRPr="0022012B">
              <w:t>для</w:t>
            </w:r>
            <w:proofErr w:type="gramEnd"/>
          </w:p>
          <w:p w:rsidR="00130AEE" w:rsidRDefault="00130AEE" w:rsidP="00B165E3">
            <w:pPr>
              <w:pStyle w:val="ConsPlusCell"/>
              <w:spacing w:line="240" w:lineRule="exact"/>
              <w:contextualSpacing/>
            </w:pPr>
            <w:r w:rsidRPr="0022012B">
              <w:t>духовного, культурного, интеллектуального</w:t>
            </w:r>
            <w:r w:rsidR="00B165E3">
              <w:t xml:space="preserve"> </w:t>
            </w:r>
            <w:r w:rsidRPr="0022012B">
              <w:t>развития населения Шпаковского муниципального</w:t>
            </w:r>
            <w:r w:rsidR="00B165E3">
              <w:t xml:space="preserve"> </w:t>
            </w:r>
            <w:r w:rsidR="00456A96">
              <w:t>района</w:t>
            </w:r>
          </w:p>
          <w:p w:rsidR="00DB6D2A" w:rsidRPr="0022012B" w:rsidRDefault="00DB6D2A" w:rsidP="00831356">
            <w:pPr>
              <w:pStyle w:val="ConsPlusCell"/>
              <w:tabs>
                <w:tab w:val="center" w:pos="1593"/>
              </w:tabs>
              <w:spacing w:line="240" w:lineRule="exact"/>
              <w:contextualSpacing/>
            </w:pPr>
          </w:p>
          <w:p w:rsidR="00130AEE" w:rsidRPr="0022012B" w:rsidRDefault="00130AEE" w:rsidP="00831356">
            <w:pPr>
              <w:pStyle w:val="ConsPlusCell"/>
              <w:spacing w:line="240" w:lineRule="exact"/>
              <w:contextualSpacing/>
              <w:rPr>
                <w:highlight w:val="yellow"/>
              </w:rPr>
            </w:pPr>
          </w:p>
        </w:tc>
      </w:tr>
      <w:tr w:rsidR="002251E4" w:rsidRPr="0022012B" w:rsidTr="00251825">
        <w:tc>
          <w:tcPr>
            <w:tcW w:w="2626" w:type="dxa"/>
          </w:tcPr>
          <w:p w:rsidR="00130AEE" w:rsidRPr="0022012B" w:rsidRDefault="00130AEE" w:rsidP="0084108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индика</w:t>
            </w:r>
            <w:proofErr w:type="spellEnd"/>
            <w:r w:rsidR="008410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и показатели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6D32E1" w:rsidRDefault="006D32E1" w:rsidP="00DB6D2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довлетворенность населения качеством предо</w:t>
            </w:r>
            <w:r>
              <w:rPr>
                <w:rFonts w:ascii="Times New Roman" w:hAnsi="Times New Roman"/>
                <w:sz w:val="28"/>
                <w:szCs w:val="28"/>
              </w:rPr>
              <w:t>ставляемых услуг сферы культуры;</w:t>
            </w:r>
          </w:p>
          <w:p w:rsidR="006D32E1" w:rsidRPr="0022012B" w:rsidRDefault="000537EF" w:rsidP="00DB6D2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6D32E1" w:rsidRPr="0022012B">
              <w:rPr>
                <w:rFonts w:ascii="Times New Roman" w:hAnsi="Times New Roman"/>
                <w:sz w:val="28"/>
                <w:szCs w:val="28"/>
              </w:rPr>
              <w:t>оличеств</w:t>
            </w:r>
            <w:r w:rsidR="006D32E1">
              <w:rPr>
                <w:rFonts w:ascii="Times New Roman" w:hAnsi="Times New Roman"/>
                <w:sz w:val="28"/>
                <w:szCs w:val="28"/>
              </w:rPr>
              <w:t>о</w:t>
            </w:r>
            <w:r w:rsidR="006D32E1" w:rsidRPr="0022012B">
              <w:rPr>
                <w:rFonts w:ascii="Times New Roman" w:hAnsi="Times New Roman"/>
                <w:sz w:val="28"/>
                <w:szCs w:val="28"/>
              </w:rPr>
              <w:t xml:space="preserve"> зрителей и слушателей, посетивших культурно-досуговые и культурно-массовые мероприятия</w:t>
            </w:r>
            <w:r w:rsidR="006D32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32E1" w:rsidRDefault="006D32E1" w:rsidP="00DB6D2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оличество экземпляров новых поступлений в библиотечные фонды библиотек района</w:t>
            </w:r>
          </w:p>
          <w:p w:rsidR="00DB6D2A" w:rsidRPr="0022012B" w:rsidRDefault="00DB6D2A" w:rsidP="00DB6D2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506F7" w:rsidRPr="0022012B" w:rsidRDefault="001506F7" w:rsidP="006D32E1">
            <w:pPr>
              <w:pStyle w:val="a4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D32E1" w:rsidRPr="0022012B" w:rsidTr="00251825">
        <w:tc>
          <w:tcPr>
            <w:tcW w:w="2626" w:type="dxa"/>
          </w:tcPr>
          <w:p w:rsidR="006D32E1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Срок и этапы реализации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D2A" w:rsidRPr="0022012B" w:rsidRDefault="00DB6D2A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2E1" w:rsidRPr="0022012B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D32E1" w:rsidRPr="0022012B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2014-2017 годы</w:t>
            </w:r>
          </w:p>
          <w:p w:rsidR="006D32E1" w:rsidRPr="0022012B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D32E1" w:rsidRPr="0022012B" w:rsidTr="00251825">
        <w:tc>
          <w:tcPr>
            <w:tcW w:w="2626" w:type="dxa"/>
          </w:tcPr>
          <w:p w:rsidR="006D32E1" w:rsidRPr="0022012B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Прогнозируемые объемы  и источники финансирования Подпрограммы</w:t>
            </w:r>
            <w:r w:rsidR="008410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6D32E1" w:rsidRPr="0022012B" w:rsidRDefault="006D32E1" w:rsidP="00DB6D2A">
            <w:pPr>
              <w:pStyle w:val="a3"/>
              <w:tabs>
                <w:tab w:val="left" w:pos="0"/>
              </w:tabs>
              <w:spacing w:line="240" w:lineRule="exact"/>
              <w:ind w:left="0"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Подпрограммы составит </w:t>
            </w:r>
            <w:r w:rsidR="000537EF">
              <w:rPr>
                <w:rFonts w:ascii="Times New Roman" w:hAnsi="Times New Roman" w:cs="Times New Roman"/>
                <w:sz w:val="28"/>
                <w:szCs w:val="28"/>
              </w:rPr>
              <w:t>4157,0</w:t>
            </w:r>
            <w:r w:rsidRPr="0022012B">
              <w:rPr>
                <w:rFonts w:ascii="Times New Roman" w:hAnsi="Times New Roman" w:cs="Times New Roman"/>
                <w:b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тыс. рублей, в том числе за счет средств:</w:t>
            </w:r>
          </w:p>
          <w:p w:rsidR="006D32E1" w:rsidRPr="0022012B" w:rsidRDefault="006D32E1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бюджета Шпаковского муниципального района Ставропольского края – </w:t>
            </w:r>
            <w:r w:rsidR="000537EF">
              <w:rPr>
                <w:rFonts w:ascii="Times New Roman" w:hAnsi="Times New Roman" w:cs="Times New Roman"/>
                <w:sz w:val="28"/>
                <w:szCs w:val="28"/>
              </w:rPr>
              <w:t>4157,0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тыс. </w:t>
            </w:r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рублей</w:t>
            </w:r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в том числе по годам:</w:t>
            </w:r>
          </w:p>
          <w:p w:rsidR="006D32E1" w:rsidRPr="0022012B" w:rsidRDefault="006D32E1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 2014 году – 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2057,0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тыс. рублей;</w:t>
            </w:r>
          </w:p>
          <w:p w:rsidR="006D32E1" w:rsidRPr="0022012B" w:rsidRDefault="006D32E1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 2015 году – </w:t>
            </w:r>
            <w:r w:rsidR="000537E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тыс. рублей;</w:t>
            </w:r>
          </w:p>
          <w:p w:rsidR="006D32E1" w:rsidRPr="0022012B" w:rsidRDefault="006D32E1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в 2016 году – _</w:t>
            </w:r>
            <w:r w:rsidR="000537E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,0,0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тыс. рублей;</w:t>
            </w:r>
          </w:p>
          <w:p w:rsidR="006D32E1" w:rsidRDefault="006D32E1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в 2017 году – </w:t>
            </w:r>
            <w:r w:rsidR="000537E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2012B"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тыс. рублей </w:t>
            </w:r>
          </w:p>
          <w:p w:rsidR="00DB6D2A" w:rsidRPr="0022012B" w:rsidRDefault="00DB6D2A" w:rsidP="00DB6D2A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D32E1" w:rsidRPr="0022012B" w:rsidRDefault="006D32E1" w:rsidP="00831356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D32E1" w:rsidRPr="0022012B" w:rsidTr="00251825">
        <w:tc>
          <w:tcPr>
            <w:tcW w:w="2626" w:type="dxa"/>
          </w:tcPr>
          <w:p w:rsidR="006D32E1" w:rsidRPr="0022012B" w:rsidRDefault="006D32E1" w:rsidP="00831356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Ожидаемые  результаты                  реализации   Подпрограммы  и показатели  её социально-экономической  эффективности</w:t>
            </w:r>
            <w:r w:rsidR="0084108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</w:tcPr>
          <w:p w:rsidR="006D32E1" w:rsidRPr="0022012B" w:rsidRDefault="006D32E1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укрепление единого культурного пространства на территории Шпаковского района;</w:t>
            </w:r>
          </w:p>
          <w:p w:rsidR="006D32E1" w:rsidRPr="0022012B" w:rsidRDefault="006D32E1" w:rsidP="00831356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комфортных и безопасных условий для создания  культурных благ на территории  района, благоприятных условий для творческой деятельности профессиональных и самодеятельных творческих коллективов и отдельных исполнителей;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укрепление материально-технической базы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библиотек;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обновление фонда библиотек;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увеличение   количества   пользователей, числа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посещений и выдачи документов;</w:t>
            </w:r>
          </w:p>
          <w:p w:rsidR="006D32E1" w:rsidRPr="0022012B" w:rsidRDefault="006D32E1" w:rsidP="00831356">
            <w:pPr>
              <w:pStyle w:val="ConsPlusCell"/>
              <w:spacing w:line="240" w:lineRule="exact"/>
              <w:contextualSpacing/>
            </w:pPr>
            <w:r w:rsidRPr="0022012B">
              <w:t>обеспечение доступности и качества,  библиотечных услуг для всех категорий и групп населения.</w:t>
            </w:r>
          </w:p>
          <w:p w:rsidR="006D32E1" w:rsidRPr="0022012B" w:rsidRDefault="006D32E1" w:rsidP="00831356">
            <w:pPr>
              <w:pStyle w:val="ConsPlusNonformat"/>
              <w:widowControl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31356" w:rsidRPr="0022012B" w:rsidRDefault="00831356" w:rsidP="005955F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1356" w:rsidRPr="0022012B" w:rsidRDefault="00831356">
      <w:pPr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br w:type="page"/>
      </w:r>
    </w:p>
    <w:p w:rsidR="00B620ED" w:rsidRPr="0022012B" w:rsidRDefault="00B620ED" w:rsidP="00A20871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>Раздел 1. Содержание проблемы, обоснование необходимости ее реш</w:t>
      </w:r>
      <w:r w:rsidR="0071006D">
        <w:rPr>
          <w:rFonts w:ascii="Times New Roman" w:hAnsi="Times New Roman" w:cs="Times New Roman"/>
          <w:sz w:val="28"/>
          <w:szCs w:val="28"/>
        </w:rPr>
        <w:t>ения программно-целевым методом</w:t>
      </w:r>
    </w:p>
    <w:p w:rsidR="00B620ED" w:rsidRPr="0022012B" w:rsidRDefault="00B620ED" w:rsidP="00A20871">
      <w:pPr>
        <w:spacing w:after="0"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20ED" w:rsidRPr="0022012B" w:rsidRDefault="00B620E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современном мире культура приобретает особую социальную значимость и рассматривается как фактор духовного здоровья населения, социальной стабильности района.</w:t>
      </w:r>
    </w:p>
    <w:p w:rsidR="00B620ED" w:rsidRPr="0022012B" w:rsidRDefault="00B620E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Культурная политика направлена на реализацию конституционных прав граждан на свободный доступ к культурным ценностям, информации, услугам учреждений культуры, участие в культурной жизни </w:t>
      </w:r>
      <w:r w:rsidR="00C17B93" w:rsidRPr="0022012B">
        <w:rPr>
          <w:rFonts w:ascii="Times New Roman" w:hAnsi="Times New Roman" w:cs="Times New Roman"/>
          <w:sz w:val="28"/>
          <w:szCs w:val="28"/>
        </w:rPr>
        <w:t>района</w:t>
      </w:r>
      <w:r w:rsidRPr="0022012B">
        <w:rPr>
          <w:rFonts w:ascii="Times New Roman" w:hAnsi="Times New Roman" w:cs="Times New Roman"/>
          <w:sz w:val="28"/>
          <w:szCs w:val="28"/>
        </w:rPr>
        <w:t>, края, страны. Реализация этого права возможна при условии развитой культурной инфраструктуры.</w:t>
      </w:r>
    </w:p>
    <w:p w:rsidR="00B620ED" w:rsidRPr="0022012B" w:rsidRDefault="00B620E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Сеть учреждений культуры </w:t>
      </w:r>
      <w:r w:rsidR="00C17B93" w:rsidRPr="0022012B">
        <w:rPr>
          <w:rFonts w:ascii="Times New Roman" w:hAnsi="Times New Roman" w:cs="Times New Roman"/>
          <w:sz w:val="28"/>
          <w:szCs w:val="28"/>
        </w:rPr>
        <w:t>района</w:t>
      </w:r>
      <w:r w:rsidRPr="0022012B">
        <w:rPr>
          <w:rFonts w:ascii="Times New Roman" w:hAnsi="Times New Roman" w:cs="Times New Roman"/>
          <w:sz w:val="28"/>
          <w:szCs w:val="28"/>
        </w:rPr>
        <w:t xml:space="preserve"> насчитывает </w:t>
      </w:r>
      <w:r w:rsidR="00C17B93" w:rsidRPr="0022012B">
        <w:rPr>
          <w:rFonts w:ascii="Times New Roman" w:hAnsi="Times New Roman" w:cs="Times New Roman"/>
          <w:sz w:val="28"/>
          <w:szCs w:val="28"/>
        </w:rPr>
        <w:t>29 учреждений культурно-досугового типа, 24 библиотеки, 2 музея, 2 музыкальных школы,</w:t>
      </w:r>
      <w:r w:rsidR="00350948">
        <w:rPr>
          <w:rFonts w:ascii="Times New Roman" w:hAnsi="Times New Roman" w:cs="Times New Roman"/>
          <w:sz w:val="28"/>
          <w:szCs w:val="28"/>
        </w:rPr>
        <w:t xml:space="preserve">  </w:t>
      </w:r>
      <w:r w:rsidR="00C17B93" w:rsidRPr="0022012B">
        <w:rPr>
          <w:rFonts w:ascii="Times New Roman" w:hAnsi="Times New Roman" w:cs="Times New Roman"/>
          <w:sz w:val="28"/>
          <w:szCs w:val="28"/>
        </w:rPr>
        <w:t xml:space="preserve"> 1 художественная школа. </w:t>
      </w:r>
      <w:r w:rsidRPr="0022012B">
        <w:rPr>
          <w:rFonts w:ascii="Times New Roman" w:hAnsi="Times New Roman" w:cs="Times New Roman"/>
          <w:sz w:val="28"/>
          <w:szCs w:val="28"/>
        </w:rPr>
        <w:t xml:space="preserve"> В настоящее время в отрасли культуры </w:t>
      </w:r>
      <w:r w:rsidR="00C17B93" w:rsidRPr="0022012B">
        <w:rPr>
          <w:rFonts w:ascii="Times New Roman" w:hAnsi="Times New Roman" w:cs="Times New Roman"/>
          <w:sz w:val="28"/>
          <w:szCs w:val="28"/>
        </w:rPr>
        <w:t>района</w:t>
      </w:r>
      <w:r w:rsidRPr="0022012B">
        <w:rPr>
          <w:rFonts w:ascii="Times New Roman" w:hAnsi="Times New Roman" w:cs="Times New Roman"/>
          <w:sz w:val="28"/>
          <w:szCs w:val="28"/>
        </w:rPr>
        <w:t xml:space="preserve"> существуют проблемы, которые сдерживают ее поступательное развитие. Кризисные явления в культуре проявляются сегодня не как упадок, а как несоответствие возможностей государства и муниципалитета современным потребностям культуры.</w:t>
      </w:r>
    </w:p>
    <w:p w:rsidR="00FF2950" w:rsidRPr="0022012B" w:rsidRDefault="00FF2950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Библиотеки Шпаковского района  выполняют важнейшие социальные и коммуникативные функции, являются одним из базовых элементов культурной и информационной инфраструктуры Шпаковского муниципального района. Для пользователей привлекательность заключается в качестве обслуживания, доступе в Интернет, комфортных условиях работы, в наличии новой литературы, обеспечении доступа к справочно-поисковым системам, возможности работы на компьютере, интересных мероприятиях с использованием информационных технологий.</w:t>
      </w:r>
    </w:p>
    <w:p w:rsidR="00FF2950" w:rsidRPr="0022012B" w:rsidRDefault="00FF2950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В случае недостаточного финансирования на комплектование книжных фондов влечет за собой постепенное снижение </w:t>
      </w:r>
      <w:proofErr w:type="spellStart"/>
      <w:r w:rsidRPr="0022012B">
        <w:rPr>
          <w:rFonts w:ascii="Times New Roman" w:hAnsi="Times New Roman" w:cs="Times New Roman"/>
          <w:sz w:val="28"/>
          <w:szCs w:val="28"/>
        </w:rPr>
        <w:t>книгообеспеченности</w:t>
      </w:r>
      <w:proofErr w:type="spellEnd"/>
      <w:r w:rsidRPr="0022012B">
        <w:rPr>
          <w:rFonts w:ascii="Times New Roman" w:hAnsi="Times New Roman" w:cs="Times New Roman"/>
          <w:sz w:val="28"/>
          <w:szCs w:val="28"/>
        </w:rPr>
        <w:t xml:space="preserve"> населения Шпаковского района в связи с тем, что темпы списания устаревшей и ветхой литературы превышают темпы книжных поступлений. Вызывает обеспокоенность физическое и моральное устаревание книжного фонда библиотек района. </w:t>
      </w:r>
    </w:p>
    <w:p w:rsidR="00FF2950" w:rsidRPr="0022012B" w:rsidRDefault="00FF2950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Продвижение качественных муниципальных услуг зависит от обновления информационных ресурсов, современной материально-технической базы библиотек, высокого уровня профессионализма кадров, эффективной адресной рекламы библиотечных услуг и финансовой поддержки муниципальной власти.</w:t>
      </w:r>
    </w:p>
    <w:p w:rsidR="00FF2950" w:rsidRPr="0022012B" w:rsidRDefault="00FF2950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Необходимо увеличение финансирования на модернизацию библиотек, развитие материально-технических и кадровых ресурсов, которое возможно при решении проблемы программно-целевым методом.</w:t>
      </w:r>
    </w:p>
    <w:p w:rsidR="00B620ED" w:rsidRPr="0022012B" w:rsidRDefault="0067143E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3"/>
      <w:bookmarkEnd w:id="1"/>
      <w:r w:rsidRPr="0022012B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B620ED" w:rsidRPr="0022012B">
        <w:rPr>
          <w:rFonts w:ascii="Times New Roman" w:hAnsi="Times New Roman" w:cs="Times New Roman"/>
          <w:sz w:val="28"/>
          <w:szCs w:val="28"/>
        </w:rPr>
        <w:t xml:space="preserve"> из актуальных проблем, в настоящее время, является формирование направления по внедрению информационно-коммуникационных технологий в сферу культуры и информатизации отрасли. Информационные технологии должны сыграть важнейшую роль в обеспечении максимальной доступности для граждан культурных благ, </w:t>
      </w:r>
      <w:r w:rsidR="00B620ED" w:rsidRPr="0022012B">
        <w:rPr>
          <w:rFonts w:ascii="Times New Roman" w:hAnsi="Times New Roman" w:cs="Times New Roman"/>
          <w:sz w:val="28"/>
          <w:szCs w:val="28"/>
        </w:rPr>
        <w:lastRenderedPageBreak/>
        <w:t>участии граждан в культурной жизни общества вне зависимости от уровня доходов, социального статуса и места проживания.</w:t>
      </w:r>
    </w:p>
    <w:p w:rsidR="00B620ED" w:rsidRPr="0022012B" w:rsidRDefault="00B620E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Одна из значимых проблем в сфере культуры - это сохранение и развитие самодеятельного искусства, поддержка молодых дарований, выявление творческого потенциала жителей </w:t>
      </w:r>
      <w:r w:rsidR="0067143E" w:rsidRPr="0022012B">
        <w:rPr>
          <w:rFonts w:ascii="Times New Roman" w:hAnsi="Times New Roman" w:cs="Times New Roman"/>
          <w:sz w:val="28"/>
          <w:szCs w:val="28"/>
        </w:rPr>
        <w:t>района</w:t>
      </w:r>
      <w:r w:rsidRPr="0022012B">
        <w:rPr>
          <w:rFonts w:ascii="Times New Roman" w:hAnsi="Times New Roman" w:cs="Times New Roman"/>
          <w:sz w:val="28"/>
          <w:szCs w:val="28"/>
        </w:rPr>
        <w:t xml:space="preserve">. Решение указанной проблемы способствует интеграции культуры </w:t>
      </w:r>
      <w:r w:rsidR="0067143E" w:rsidRPr="0022012B">
        <w:rPr>
          <w:rFonts w:ascii="Times New Roman" w:hAnsi="Times New Roman" w:cs="Times New Roman"/>
          <w:sz w:val="28"/>
          <w:szCs w:val="28"/>
        </w:rPr>
        <w:t>района</w:t>
      </w:r>
      <w:r w:rsidRPr="0022012B">
        <w:rPr>
          <w:rFonts w:ascii="Times New Roman" w:hAnsi="Times New Roman" w:cs="Times New Roman"/>
          <w:sz w:val="28"/>
          <w:szCs w:val="28"/>
        </w:rPr>
        <w:t xml:space="preserve"> в региональное и федеральное культурное пространство.</w:t>
      </w:r>
    </w:p>
    <w:p w:rsidR="00B518C3" w:rsidRPr="0022012B" w:rsidRDefault="005348E6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Для </w:t>
      </w:r>
      <w:r w:rsidR="00B518C3" w:rsidRPr="0022012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22012B">
        <w:rPr>
          <w:rFonts w:ascii="Times New Roman" w:hAnsi="Times New Roman" w:cs="Times New Roman"/>
          <w:sz w:val="28"/>
          <w:szCs w:val="28"/>
        </w:rPr>
        <w:t xml:space="preserve">складывающихся в </w:t>
      </w:r>
      <w:r w:rsidR="00B518C3" w:rsidRPr="0022012B">
        <w:rPr>
          <w:rFonts w:ascii="Times New Roman" w:hAnsi="Times New Roman" w:cs="Times New Roman"/>
          <w:sz w:val="28"/>
          <w:szCs w:val="28"/>
        </w:rPr>
        <w:t>сфере культуры</w:t>
      </w:r>
      <w:r w:rsidR="00A10C06" w:rsidRPr="0022012B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B518C3" w:rsidRPr="0022012B">
        <w:rPr>
          <w:rFonts w:ascii="Times New Roman" w:hAnsi="Times New Roman" w:cs="Times New Roman"/>
          <w:sz w:val="28"/>
          <w:szCs w:val="28"/>
        </w:rPr>
        <w:t>, необходимо: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повышение качества организации досуга населения путем творческого и технологического совершенствования культурной деятельности;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качественное удовлетворение информационных</w:t>
      </w:r>
      <w:r w:rsidR="00D71890" w:rsidRPr="0022012B">
        <w:rPr>
          <w:rFonts w:ascii="Times New Roman" w:hAnsi="Times New Roman" w:cs="Times New Roman"/>
          <w:sz w:val="28"/>
          <w:szCs w:val="28"/>
        </w:rPr>
        <w:t xml:space="preserve"> запросов</w:t>
      </w:r>
      <w:r w:rsidRPr="0022012B">
        <w:rPr>
          <w:rFonts w:ascii="Times New Roman" w:hAnsi="Times New Roman" w:cs="Times New Roman"/>
          <w:sz w:val="28"/>
          <w:szCs w:val="28"/>
        </w:rPr>
        <w:t>, посредством традиционного библиотечного обслуживания;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повышение квалификации работников культуры.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Формирование современной и комфортной культурной среды, решение задач по развитию человеческого капитала и формированию высоконравственной, эстетически развитой личности напрямую связано с повышением эффективности культурной политики. Все это предполагает осуществление системной и целенаправленной работы, принятие и реализация программы, что позволит обеспечить сохранение народных традиций, историко-культурного наследия и создать условия, позволяющие эффективно развиваться культуре </w:t>
      </w:r>
      <w:r w:rsidR="00B16BCD" w:rsidRPr="0022012B">
        <w:rPr>
          <w:rFonts w:ascii="Times New Roman" w:hAnsi="Times New Roman" w:cs="Times New Roman"/>
          <w:sz w:val="28"/>
          <w:szCs w:val="28"/>
        </w:rPr>
        <w:t>Шпаковского</w:t>
      </w:r>
      <w:r w:rsidRPr="0022012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Кроме того, целесообразность решения проблем в сфере культуры на основе программно-целевого подхода обусловлена: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масштабностью и высокой социально-экономической значимостью решаемых проблем;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необходимостью создания системы количественных и качественных показателей, характеризующих состояние сферы реализации программы, с целью повышения эффективности планирования, распределения и использования бюджетных средств их получателями.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Решение основных проблем в сфере культуры предполагает реализацию следующих направлений </w:t>
      </w:r>
      <w:proofErr w:type="spellStart"/>
      <w:r w:rsidRPr="0022012B">
        <w:rPr>
          <w:rFonts w:ascii="Times New Roman" w:hAnsi="Times New Roman" w:cs="Times New Roman"/>
          <w:sz w:val="28"/>
          <w:szCs w:val="28"/>
        </w:rPr>
        <w:t>модернизационного</w:t>
      </w:r>
      <w:proofErr w:type="spellEnd"/>
      <w:r w:rsidRPr="0022012B">
        <w:rPr>
          <w:rFonts w:ascii="Times New Roman" w:hAnsi="Times New Roman" w:cs="Times New Roman"/>
          <w:sz w:val="28"/>
          <w:szCs w:val="28"/>
        </w:rPr>
        <w:t xml:space="preserve"> развития: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удовлетворенность граждан качеством предоставляемых муниципальных услуг в сфере культуры, соответствующих социально-экономическим реалиям и перспективам;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 и надзор за ее исполнением;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сохранение и пропаганда культурно-исторического наследия района и формирование его положительного имиджа в регионе;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укрепление, развитие материально-технической базы учреждений культуры;</w:t>
      </w:r>
    </w:p>
    <w:p w:rsidR="00B518C3" w:rsidRPr="0022012B" w:rsidRDefault="00B518C3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сохранение и развитие кадрового потенциала, и его воспроизводство через систему непрерывного многоуровневого профессионально-художественного образования;</w:t>
      </w:r>
    </w:p>
    <w:p w:rsidR="00B16BCD" w:rsidRPr="0022012B" w:rsidRDefault="00B16BC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>Сегодня жизненно важно дать отрасли культуры стимул к движению вперед, выявить возможные направления дальнейшего роста, определить ключевые ориентиры и мероприятия, влияющие на деятельность данной сферы в целом.</w:t>
      </w:r>
    </w:p>
    <w:p w:rsidR="00B16BCD" w:rsidRPr="0022012B" w:rsidRDefault="00B16BCD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результате реализации Подпрограммы востребованность услуг в сфере культуры будет возрастать, продолжится формирование культурных запросов населения района, приобщение его к ценностям отечественной и мировой культуры, сохранение и развитие самодеятельного искусства и народного творчества.</w:t>
      </w:r>
    </w:p>
    <w:p w:rsidR="00B16BCD" w:rsidRPr="0022012B" w:rsidRDefault="00B16BCD" w:rsidP="00A20871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2E08" w:rsidRPr="0022012B" w:rsidRDefault="001C2E08" w:rsidP="00A20871">
      <w:pPr>
        <w:widowControl w:val="0"/>
        <w:autoSpaceDE w:val="0"/>
        <w:autoSpaceDN w:val="0"/>
        <w:adjustRightInd w:val="0"/>
        <w:spacing w:after="0" w:line="240" w:lineRule="exact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Раздел 2. Цели и задачи, целевые индикаторы и показатели </w:t>
      </w:r>
      <w:r w:rsidR="00187B13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</w:t>
      </w:r>
      <w:r w:rsidR="009C3877">
        <w:rPr>
          <w:rFonts w:ascii="Times New Roman" w:hAnsi="Times New Roman" w:cs="Times New Roman"/>
          <w:sz w:val="28"/>
          <w:szCs w:val="28"/>
        </w:rPr>
        <w:t>мы, сроки и этапы ее реализации</w:t>
      </w:r>
    </w:p>
    <w:p w:rsidR="00A20871" w:rsidRDefault="00A20871" w:rsidP="00A20871">
      <w:pPr>
        <w:pStyle w:val="ConsPlusCell"/>
        <w:spacing w:line="240" w:lineRule="exact"/>
        <w:contextualSpacing/>
        <w:jc w:val="center"/>
      </w:pPr>
    </w:p>
    <w:p w:rsidR="001C2E08" w:rsidRPr="0022012B" w:rsidRDefault="001C2E08" w:rsidP="00A20871">
      <w:pPr>
        <w:pStyle w:val="ConsPlusCell"/>
        <w:spacing w:line="240" w:lineRule="exact"/>
        <w:contextualSpacing/>
        <w:jc w:val="center"/>
      </w:pPr>
      <w:r w:rsidRPr="0022012B">
        <w:t xml:space="preserve">Цели </w:t>
      </w:r>
      <w:r w:rsidR="00187B13" w:rsidRPr="0022012B">
        <w:t>Подп</w:t>
      </w:r>
      <w:r w:rsidRPr="0022012B">
        <w:t>рограммы:</w:t>
      </w:r>
    </w:p>
    <w:p w:rsidR="005E5F8D" w:rsidRPr="0022012B" w:rsidRDefault="005E5F8D" w:rsidP="00A20871">
      <w:pPr>
        <w:pStyle w:val="ConsPlusCell"/>
        <w:spacing w:line="240" w:lineRule="exact"/>
        <w:contextualSpacing/>
        <w:jc w:val="center"/>
      </w:pPr>
    </w:p>
    <w:p w:rsidR="001C2E08" w:rsidRPr="0022012B" w:rsidRDefault="001C2E08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создание равных возможностей для доступа населения района к культурным ценностям;</w:t>
      </w:r>
    </w:p>
    <w:p w:rsidR="001C2E08" w:rsidRPr="0022012B" w:rsidRDefault="001C2E08" w:rsidP="0071006D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сохранение и развитие различных форм культурно-массовой деятельности;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создание условий для равного  доступа  граждан  к культурным ценностям и  информации, модернизация библиотек района.</w:t>
      </w:r>
    </w:p>
    <w:p w:rsidR="001C2E08" w:rsidRPr="0022012B" w:rsidRDefault="001C2E08" w:rsidP="00A20871">
      <w:pPr>
        <w:spacing w:after="0"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2E08" w:rsidRDefault="001C2E08" w:rsidP="00A20871">
      <w:pPr>
        <w:pStyle w:val="ConsPlusCell"/>
        <w:spacing w:line="240" w:lineRule="exact"/>
        <w:ind w:firstLine="851"/>
        <w:contextualSpacing/>
        <w:jc w:val="center"/>
      </w:pPr>
      <w:r w:rsidRPr="0022012B">
        <w:t xml:space="preserve">Задачи </w:t>
      </w:r>
      <w:r w:rsidR="00187B13" w:rsidRPr="0022012B">
        <w:t>Подп</w:t>
      </w:r>
      <w:r w:rsidRPr="0022012B">
        <w:t>рограммы:</w:t>
      </w:r>
    </w:p>
    <w:p w:rsidR="00A20871" w:rsidRPr="0022012B" w:rsidRDefault="00A20871" w:rsidP="00A20871">
      <w:pPr>
        <w:pStyle w:val="ConsPlusCell"/>
        <w:spacing w:line="240" w:lineRule="exact"/>
        <w:ind w:firstLine="851"/>
        <w:contextualSpacing/>
        <w:jc w:val="center"/>
      </w:pP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 xml:space="preserve"> реализация творческого  потенциала  в   сфере культуры всех категорий населения;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обеспечение доступности  культурных благ для  всех  групп   населения   Шпаковского  района;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расширение  видов  услуг  в  сфере  культуры района;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формирование и обеспечение сохранности библиотечных фондов;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внедрение новых информационных технологий библиотечного обслуживания населения;</w:t>
      </w:r>
    </w:p>
    <w:p w:rsidR="001C2E08" w:rsidRPr="0022012B" w:rsidRDefault="001C2E08" w:rsidP="0071006D">
      <w:pPr>
        <w:pStyle w:val="ConsPlusCell"/>
        <w:ind w:firstLine="709"/>
        <w:contextualSpacing/>
      </w:pPr>
      <w:r w:rsidRPr="0022012B">
        <w:t>создание в библиотеках комфортной среды для</w:t>
      </w:r>
      <w:r w:rsidR="00523448" w:rsidRPr="0022012B">
        <w:t xml:space="preserve"> </w:t>
      </w:r>
      <w:r w:rsidRPr="0022012B">
        <w:t xml:space="preserve"> духовного, культурного, интеллектуального</w:t>
      </w:r>
      <w:r w:rsidR="00A20871">
        <w:t xml:space="preserve"> </w:t>
      </w:r>
      <w:r w:rsidRPr="0022012B">
        <w:t>развития населения Шпаковского муниципального</w:t>
      </w:r>
      <w:r w:rsidR="00523448" w:rsidRPr="0022012B">
        <w:t xml:space="preserve"> </w:t>
      </w:r>
      <w:r w:rsidRPr="0022012B">
        <w:t>района.</w:t>
      </w:r>
    </w:p>
    <w:p w:rsidR="001C2E08" w:rsidRPr="0022012B" w:rsidRDefault="001C2E08" w:rsidP="0071006D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Реализацию мероприятий </w:t>
      </w:r>
      <w:r w:rsidR="00187B13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 планируется осуществить в один этап в 20</w:t>
      </w:r>
      <w:r w:rsidR="006A35DE" w:rsidRPr="0022012B">
        <w:rPr>
          <w:rFonts w:ascii="Times New Roman" w:hAnsi="Times New Roman" w:cs="Times New Roman"/>
          <w:sz w:val="28"/>
          <w:szCs w:val="28"/>
        </w:rPr>
        <w:t>14</w:t>
      </w:r>
      <w:r w:rsidRPr="0022012B">
        <w:rPr>
          <w:rFonts w:ascii="Times New Roman" w:hAnsi="Times New Roman" w:cs="Times New Roman"/>
          <w:sz w:val="28"/>
          <w:szCs w:val="28"/>
        </w:rPr>
        <w:t>-2017 годы.</w:t>
      </w:r>
    </w:p>
    <w:p w:rsidR="001C2E08" w:rsidRPr="0022012B" w:rsidRDefault="001C2E08" w:rsidP="005955F9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Целевые индикаторы и показатели реализации </w:t>
      </w:r>
      <w:r w:rsidR="00187B13" w:rsidRPr="0022012B">
        <w:rPr>
          <w:rFonts w:ascii="Times New Roman" w:hAnsi="Times New Roman"/>
          <w:sz w:val="28"/>
          <w:szCs w:val="28"/>
        </w:rPr>
        <w:t>Подп</w:t>
      </w:r>
      <w:r w:rsidRPr="0022012B">
        <w:rPr>
          <w:rFonts w:ascii="Times New Roman" w:hAnsi="Times New Roman"/>
          <w:sz w:val="28"/>
          <w:szCs w:val="28"/>
        </w:rPr>
        <w:t>рограммы</w:t>
      </w:r>
    </w:p>
    <w:p w:rsidR="00084BF1" w:rsidRPr="0022012B" w:rsidRDefault="00084BF1" w:rsidP="005955F9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276"/>
        <w:gridCol w:w="1134"/>
        <w:gridCol w:w="992"/>
        <w:gridCol w:w="993"/>
        <w:gridCol w:w="992"/>
        <w:gridCol w:w="992"/>
      </w:tblGrid>
      <w:tr w:rsidR="002251E4" w:rsidRPr="0022012B" w:rsidTr="00E332E9">
        <w:tc>
          <w:tcPr>
            <w:tcW w:w="425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Основные показатели эффективности</w:t>
            </w:r>
          </w:p>
        </w:tc>
        <w:tc>
          <w:tcPr>
            <w:tcW w:w="1276" w:type="dxa"/>
          </w:tcPr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измере</w:t>
            </w:r>
            <w:r w:rsidR="00E332E9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084BF1" w:rsidRPr="0022012B" w:rsidRDefault="00084BF1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251E4" w:rsidRPr="0022012B" w:rsidTr="00E332E9">
        <w:tc>
          <w:tcPr>
            <w:tcW w:w="425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4BF1" w:rsidRPr="0022012B" w:rsidRDefault="00084BF1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D3194" w:rsidRPr="0022012B" w:rsidTr="00E332E9">
        <w:tc>
          <w:tcPr>
            <w:tcW w:w="425" w:type="dxa"/>
          </w:tcPr>
          <w:p w:rsidR="00CD3194" w:rsidRPr="0022012B" w:rsidRDefault="00CD3194" w:rsidP="001228D7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CD3194" w:rsidRPr="0022012B" w:rsidRDefault="00CD3194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Удовлетворенность населения качеством предоставляемых услуг сферы культуры </w:t>
            </w:r>
          </w:p>
          <w:p w:rsidR="00CD3194" w:rsidRPr="0022012B" w:rsidRDefault="00CD3194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3194" w:rsidRPr="0022012B" w:rsidRDefault="00CD3194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992" w:type="dxa"/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CD3194" w:rsidRPr="0022012B" w:rsidTr="00E332E9">
        <w:tc>
          <w:tcPr>
            <w:tcW w:w="425" w:type="dxa"/>
          </w:tcPr>
          <w:p w:rsidR="00CD3194" w:rsidRPr="0022012B" w:rsidRDefault="00CD3194" w:rsidP="001228D7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D3194" w:rsidRPr="0022012B" w:rsidRDefault="00CD3194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зрителей и слушателей, посетивших культурно-досуговые и культурно-массовые мероприятия</w:t>
            </w:r>
          </w:p>
          <w:p w:rsidR="00CD3194" w:rsidRPr="0022012B" w:rsidRDefault="00CD3194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3194" w:rsidRPr="0022012B" w:rsidRDefault="00CD3194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134" w:type="dxa"/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322950</w:t>
            </w:r>
          </w:p>
        </w:tc>
        <w:tc>
          <w:tcPr>
            <w:tcW w:w="992" w:type="dxa"/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323596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324241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324889</w:t>
            </w:r>
          </w:p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325538</w:t>
            </w:r>
          </w:p>
        </w:tc>
      </w:tr>
      <w:tr w:rsidR="00CD3194" w:rsidRPr="0022012B" w:rsidTr="00E332E9">
        <w:tc>
          <w:tcPr>
            <w:tcW w:w="425" w:type="dxa"/>
          </w:tcPr>
          <w:p w:rsidR="00CD3194" w:rsidRPr="0022012B" w:rsidRDefault="00CD3194" w:rsidP="001228D7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CD3194" w:rsidRDefault="00CD3194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Количество экземпляров новых поступлений в библиотечные фонды библиотек района </w:t>
            </w:r>
          </w:p>
          <w:p w:rsidR="001228D7" w:rsidRPr="0022012B" w:rsidRDefault="001228D7" w:rsidP="00710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D3194" w:rsidRPr="0022012B" w:rsidRDefault="00CD3194" w:rsidP="001228D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экземп</w:t>
            </w:r>
            <w:r w:rsidR="007307ED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ляров</w:t>
            </w:r>
            <w:proofErr w:type="spellEnd"/>
            <w:proofErr w:type="gramEnd"/>
          </w:p>
        </w:tc>
        <w:tc>
          <w:tcPr>
            <w:tcW w:w="1134" w:type="dxa"/>
          </w:tcPr>
          <w:p w:rsidR="00CD3194" w:rsidRPr="0022012B" w:rsidRDefault="00CD3194" w:rsidP="001228D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11383</w:t>
            </w:r>
          </w:p>
        </w:tc>
        <w:tc>
          <w:tcPr>
            <w:tcW w:w="992" w:type="dxa"/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11650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12200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D3194" w:rsidRPr="0022012B" w:rsidRDefault="00CD3194" w:rsidP="001228D7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12630</w:t>
            </w:r>
          </w:p>
        </w:tc>
      </w:tr>
    </w:tbl>
    <w:p w:rsidR="00441833" w:rsidRDefault="00441833" w:rsidP="001228D7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41A0B" w:rsidRDefault="00D41A0B" w:rsidP="001228D7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AB78FE" w:rsidRDefault="00AB78FE" w:rsidP="001228D7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Раздел 3. Перечень мероприятий </w:t>
      </w:r>
      <w:r w:rsidR="008C539A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</w:t>
      </w:r>
    </w:p>
    <w:p w:rsidR="001228D7" w:rsidRPr="0022012B" w:rsidRDefault="001228D7" w:rsidP="002373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78FE" w:rsidRDefault="00AB78FE" w:rsidP="00237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Достижение поставленных в Подпрограмме целей обеспечивается выполнением следующих мероприятий: </w:t>
      </w:r>
    </w:p>
    <w:p w:rsidR="0031044E" w:rsidRPr="0022012B" w:rsidRDefault="0031044E" w:rsidP="00237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0CCC" w:rsidRPr="0031044E">
        <w:rPr>
          <w:rFonts w:ascii="Times New Roman" w:hAnsi="Times New Roman" w:cs="Times New Roman"/>
          <w:sz w:val="28"/>
          <w:szCs w:val="28"/>
        </w:rPr>
        <w:t>Организация культурного обслуживания населения посредством проведения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90CCC" w:rsidRPr="0031044E">
        <w:rPr>
          <w:rFonts w:ascii="Times New Roman" w:hAnsi="Times New Roman" w:cs="Times New Roman"/>
          <w:sz w:val="28"/>
          <w:szCs w:val="28"/>
        </w:rPr>
        <w:t>Проведение фестивалей, конкурсов, выставок, а также создание новых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90CCC" w:rsidRPr="0031044E">
        <w:rPr>
          <w:rFonts w:ascii="Times New Roman" w:hAnsi="Times New Roman" w:cs="Times New Roman"/>
          <w:sz w:val="28"/>
          <w:szCs w:val="28"/>
        </w:rPr>
        <w:t>Организация и проведение мастер-классов (курсов повышения квалификации)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237315" w:rsidRDefault="00237315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90CCC" w:rsidRPr="00237315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сферы культуры в соответствии с современными требованиями</w:t>
      </w:r>
      <w:r w:rsidR="0031044E" w:rsidRPr="00237315"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80A45" w:rsidRPr="0031044E">
        <w:rPr>
          <w:rFonts w:ascii="Times New Roman" w:hAnsi="Times New Roman" w:cs="Times New Roman"/>
          <w:sz w:val="28"/>
          <w:szCs w:val="28"/>
        </w:rPr>
        <w:t>О</w:t>
      </w:r>
      <w:r w:rsidR="00690CCC" w:rsidRPr="0031044E">
        <w:rPr>
          <w:rFonts w:ascii="Times New Roman" w:hAnsi="Times New Roman" w:cs="Times New Roman"/>
          <w:sz w:val="28"/>
          <w:szCs w:val="28"/>
        </w:rPr>
        <w:t xml:space="preserve">снащение музыкальными инструментами и </w:t>
      </w:r>
      <w:proofErr w:type="gramStart"/>
      <w:r w:rsidR="00690CCC" w:rsidRPr="0031044E">
        <w:rPr>
          <w:rFonts w:ascii="Times New Roman" w:hAnsi="Times New Roman" w:cs="Times New Roman"/>
          <w:sz w:val="28"/>
          <w:szCs w:val="28"/>
        </w:rPr>
        <w:t>сопутствующим</w:t>
      </w:r>
      <w:proofErr w:type="gramEnd"/>
      <w:r w:rsidR="00690CCC" w:rsidRPr="0031044E">
        <w:rPr>
          <w:rFonts w:ascii="Times New Roman" w:hAnsi="Times New Roman" w:cs="Times New Roman"/>
          <w:sz w:val="28"/>
          <w:szCs w:val="28"/>
        </w:rPr>
        <w:t xml:space="preserve"> обо</w:t>
      </w:r>
      <w:r w:rsidR="0023731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0CCC" w:rsidRPr="0031044E">
        <w:rPr>
          <w:rFonts w:ascii="Times New Roman" w:hAnsi="Times New Roman" w:cs="Times New Roman"/>
          <w:sz w:val="28"/>
          <w:szCs w:val="28"/>
        </w:rPr>
        <w:t>рудованием</w:t>
      </w:r>
      <w:proofErr w:type="spellEnd"/>
      <w:r w:rsidR="00690CCC" w:rsidRPr="0031044E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90CCC" w:rsidRPr="0031044E">
        <w:rPr>
          <w:rFonts w:ascii="Times New Roman" w:hAnsi="Times New Roman" w:cs="Times New Roman"/>
          <w:sz w:val="28"/>
          <w:szCs w:val="28"/>
        </w:rPr>
        <w:t xml:space="preserve">Обновление материально-технической базы и оснащение </w:t>
      </w:r>
      <w:proofErr w:type="spellStart"/>
      <w:proofErr w:type="gramStart"/>
      <w:r w:rsidR="00690CCC" w:rsidRPr="0031044E">
        <w:rPr>
          <w:rFonts w:ascii="Times New Roman" w:hAnsi="Times New Roman" w:cs="Times New Roman"/>
          <w:sz w:val="28"/>
          <w:szCs w:val="28"/>
        </w:rPr>
        <w:t>сопут</w:t>
      </w:r>
      <w:r w:rsidR="00237315">
        <w:rPr>
          <w:rFonts w:ascii="Times New Roman" w:hAnsi="Times New Roman" w:cs="Times New Roman"/>
          <w:sz w:val="28"/>
          <w:szCs w:val="28"/>
        </w:rPr>
        <w:t>-</w:t>
      </w:r>
      <w:r w:rsidR="00690CCC" w:rsidRPr="0031044E">
        <w:rPr>
          <w:rFonts w:ascii="Times New Roman" w:hAnsi="Times New Roman" w:cs="Times New Roman"/>
          <w:sz w:val="28"/>
          <w:szCs w:val="28"/>
        </w:rPr>
        <w:t>ствующим</w:t>
      </w:r>
      <w:proofErr w:type="spellEnd"/>
      <w:proofErr w:type="gramEnd"/>
      <w:r w:rsidR="00690CCC" w:rsidRPr="0031044E">
        <w:rPr>
          <w:rFonts w:ascii="Times New Roman" w:hAnsi="Times New Roman" w:cs="Times New Roman"/>
          <w:sz w:val="28"/>
          <w:szCs w:val="28"/>
        </w:rPr>
        <w:t xml:space="preserve">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237315" w:rsidRDefault="00237315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90CCC" w:rsidRPr="002373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муниципальных </w:t>
      </w:r>
      <w:proofErr w:type="spellStart"/>
      <w:proofErr w:type="gramStart"/>
      <w:r w:rsidR="00690CCC" w:rsidRPr="00237315">
        <w:rPr>
          <w:rFonts w:ascii="Times New Roman" w:hAnsi="Times New Roman" w:cs="Times New Roman"/>
          <w:sz w:val="28"/>
          <w:szCs w:val="28"/>
        </w:rPr>
        <w:t>учреж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0CCC" w:rsidRPr="00237315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proofErr w:type="gramEnd"/>
      <w:r w:rsidR="00690CCC" w:rsidRPr="00237315">
        <w:rPr>
          <w:rFonts w:ascii="Times New Roman" w:hAnsi="Times New Roman" w:cs="Times New Roman"/>
          <w:sz w:val="28"/>
          <w:szCs w:val="28"/>
        </w:rPr>
        <w:t xml:space="preserve"> культуры, посредством пополнения фонда сценических и развлекательных костюмов</w:t>
      </w:r>
      <w:r w:rsidR="0031044E" w:rsidRPr="00237315"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65233" w:rsidRPr="0031044E">
        <w:rPr>
          <w:rFonts w:ascii="Times New Roman" w:hAnsi="Times New Roman" w:cs="Times New Roman"/>
          <w:sz w:val="28"/>
          <w:szCs w:val="28"/>
        </w:rPr>
        <w:t xml:space="preserve">Комплектование библиотечного фонда библиотек </w:t>
      </w:r>
      <w:r w:rsidR="00690CCC" w:rsidRPr="0031044E">
        <w:rPr>
          <w:rFonts w:ascii="Times New Roman" w:hAnsi="Times New Roman" w:cs="Times New Roman"/>
          <w:sz w:val="28"/>
          <w:szCs w:val="28"/>
        </w:rPr>
        <w:t>Шпаковского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CCC" w:rsidRPr="0031044E" w:rsidRDefault="0031044E" w:rsidP="00237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90CCC" w:rsidRPr="0031044E">
        <w:rPr>
          <w:rFonts w:ascii="Times New Roman" w:hAnsi="Times New Roman" w:cs="Times New Roman"/>
          <w:sz w:val="28"/>
          <w:szCs w:val="28"/>
        </w:rPr>
        <w:t xml:space="preserve">Развитие и модернизация библиотечного </w:t>
      </w:r>
      <w:r w:rsidR="00C824E1" w:rsidRPr="0031044E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690CCC" w:rsidRPr="0031044E">
        <w:rPr>
          <w:rFonts w:ascii="Times New Roman" w:hAnsi="Times New Roman" w:cs="Times New Roman"/>
          <w:sz w:val="28"/>
          <w:szCs w:val="28"/>
        </w:rPr>
        <w:t>посредством приобретения библиотечной техники для библиотек Шпаковского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315" w:rsidRDefault="00237315" w:rsidP="00237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A06" w:rsidRPr="0022012B" w:rsidRDefault="00645A06" w:rsidP="00237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мероприятий </w:t>
      </w:r>
      <w:r w:rsidR="008C539A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 xml:space="preserve">рограммы указаны в приложении к </w:t>
      </w:r>
      <w:r w:rsidR="008C539A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рограмме.</w:t>
      </w:r>
    </w:p>
    <w:p w:rsidR="007C3CA4" w:rsidRDefault="007C3CA4" w:rsidP="000E06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7315" w:rsidRPr="0022012B" w:rsidRDefault="00237315" w:rsidP="000E06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45A06" w:rsidRDefault="00645A06" w:rsidP="000E0601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 xml:space="preserve">Раздел 4. Ресурсное обеспечение  </w:t>
      </w:r>
      <w:r w:rsidR="008C539A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>рограммы</w:t>
      </w:r>
    </w:p>
    <w:p w:rsidR="007C3CA4" w:rsidRPr="0022012B" w:rsidRDefault="007C3CA4" w:rsidP="000E0601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</w:t>
      </w:r>
      <w:r w:rsidR="008C539A" w:rsidRPr="0022012B">
        <w:rPr>
          <w:rFonts w:ascii="Times New Roman" w:hAnsi="Times New Roman" w:cs="Times New Roman"/>
          <w:sz w:val="28"/>
          <w:szCs w:val="28"/>
        </w:rPr>
        <w:t>Подп</w:t>
      </w:r>
      <w:r w:rsidRPr="0022012B">
        <w:rPr>
          <w:rFonts w:ascii="Times New Roman" w:hAnsi="Times New Roman" w:cs="Times New Roman"/>
          <w:sz w:val="28"/>
          <w:szCs w:val="28"/>
        </w:rPr>
        <w:t xml:space="preserve">рограммы составляют </w:t>
      </w:r>
      <w:r w:rsidR="008C539A">
        <w:rPr>
          <w:rFonts w:ascii="Times New Roman" w:hAnsi="Times New Roman" w:cs="Times New Roman"/>
          <w:sz w:val="28"/>
          <w:szCs w:val="28"/>
        </w:rPr>
        <w:t>4157,0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– </w:t>
      </w:r>
      <w:r w:rsidR="008C539A">
        <w:rPr>
          <w:rFonts w:ascii="Times New Roman" w:hAnsi="Times New Roman" w:cs="Times New Roman"/>
          <w:sz w:val="28"/>
          <w:szCs w:val="28"/>
        </w:rPr>
        <w:t>4157,0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817843" w:rsidRPr="0022012B" w:rsidRDefault="00817843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2014 году</w:t>
      </w:r>
      <w:r w:rsidR="002D60D2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 – </w:t>
      </w:r>
      <w:r w:rsidR="002D60D2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2057,0 тыс. рублей;</w:t>
      </w: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2015 году</w:t>
      </w:r>
      <w:r w:rsidR="002D60D2">
        <w:rPr>
          <w:rFonts w:ascii="Times New Roman" w:hAnsi="Times New Roman" w:cs="Times New Roman"/>
          <w:sz w:val="28"/>
          <w:szCs w:val="28"/>
        </w:rPr>
        <w:t xml:space="preserve">  </w:t>
      </w:r>
      <w:r w:rsidRPr="0022012B">
        <w:rPr>
          <w:rFonts w:ascii="Times New Roman" w:hAnsi="Times New Roman" w:cs="Times New Roman"/>
          <w:sz w:val="28"/>
          <w:szCs w:val="28"/>
        </w:rPr>
        <w:t xml:space="preserve">– </w:t>
      </w:r>
      <w:r w:rsidR="002D60D2">
        <w:rPr>
          <w:rFonts w:ascii="Times New Roman" w:hAnsi="Times New Roman" w:cs="Times New Roman"/>
          <w:sz w:val="28"/>
          <w:szCs w:val="28"/>
        </w:rPr>
        <w:t xml:space="preserve">   </w:t>
      </w:r>
      <w:r w:rsidR="00F94142">
        <w:rPr>
          <w:rFonts w:ascii="Times New Roman" w:hAnsi="Times New Roman" w:cs="Times New Roman"/>
          <w:sz w:val="28"/>
          <w:szCs w:val="28"/>
        </w:rPr>
        <w:t>700,0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2D60D2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– </w:t>
      </w:r>
      <w:r w:rsidR="002D60D2">
        <w:rPr>
          <w:rFonts w:ascii="Times New Roman" w:hAnsi="Times New Roman" w:cs="Times New Roman"/>
          <w:sz w:val="28"/>
          <w:szCs w:val="28"/>
        </w:rPr>
        <w:t xml:space="preserve">   </w:t>
      </w:r>
      <w:r w:rsidR="00F94142">
        <w:rPr>
          <w:rFonts w:ascii="Times New Roman" w:hAnsi="Times New Roman" w:cs="Times New Roman"/>
          <w:sz w:val="28"/>
          <w:szCs w:val="28"/>
        </w:rPr>
        <w:t>700</w:t>
      </w:r>
      <w:r w:rsidR="006E2C50" w:rsidRPr="0022012B">
        <w:rPr>
          <w:rFonts w:ascii="Times New Roman" w:hAnsi="Times New Roman" w:cs="Times New Roman"/>
          <w:sz w:val="28"/>
          <w:szCs w:val="28"/>
        </w:rPr>
        <w:t>,0</w:t>
      </w:r>
      <w:r w:rsidRPr="0022012B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2017 году</w:t>
      </w:r>
      <w:r w:rsidR="002D60D2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 – </w:t>
      </w:r>
      <w:r w:rsidR="002D60D2">
        <w:rPr>
          <w:rFonts w:ascii="Times New Roman" w:hAnsi="Times New Roman" w:cs="Times New Roman"/>
          <w:sz w:val="28"/>
          <w:szCs w:val="28"/>
        </w:rPr>
        <w:t xml:space="preserve">   </w:t>
      </w:r>
      <w:r w:rsidR="00E765B4">
        <w:rPr>
          <w:rFonts w:ascii="Times New Roman" w:hAnsi="Times New Roman" w:cs="Times New Roman"/>
          <w:sz w:val="28"/>
          <w:szCs w:val="28"/>
        </w:rPr>
        <w:t>700</w:t>
      </w:r>
      <w:r w:rsidR="006E2C50" w:rsidRPr="0022012B">
        <w:rPr>
          <w:rFonts w:ascii="Times New Roman" w:hAnsi="Times New Roman" w:cs="Times New Roman"/>
          <w:sz w:val="28"/>
          <w:szCs w:val="28"/>
        </w:rPr>
        <w:t>,0</w:t>
      </w:r>
      <w:r w:rsidR="00FE648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A06" w:rsidRPr="0022012B" w:rsidRDefault="00645A06" w:rsidP="007100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ежегодно при составлении проекта бюджета Шпаковского района на соответствующий финансовый год и могут быть скорректированы.</w:t>
      </w:r>
    </w:p>
    <w:p w:rsidR="00645A06" w:rsidRPr="0022012B" w:rsidRDefault="00645A06" w:rsidP="000E06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A06" w:rsidRPr="0022012B" w:rsidRDefault="00645A06" w:rsidP="000E0601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Раздел 5. Оценка эффективности реализации Программы</w:t>
      </w:r>
    </w:p>
    <w:p w:rsidR="007958C5" w:rsidRPr="0022012B" w:rsidRDefault="007958C5" w:rsidP="000E0601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58C5" w:rsidRPr="0022012B" w:rsidRDefault="007958C5" w:rsidP="00710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позволит:</w:t>
      </w:r>
    </w:p>
    <w:p w:rsidR="00334C48" w:rsidRPr="0022012B" w:rsidRDefault="00334C48" w:rsidP="00710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AEB" w:rsidRPr="0022012B" w:rsidRDefault="007A3AEB" w:rsidP="00710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укрепление единого культурного пространства на территории Шпаковского района;</w:t>
      </w:r>
    </w:p>
    <w:p w:rsidR="007A3AEB" w:rsidRPr="0022012B" w:rsidRDefault="007A3AEB" w:rsidP="007100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обеспечение комфортных и безопасных условий для создания  культурных благ на территории  района, благоприятных условий для творческой деятельности профессиональных и самодеятельных творческих коллективов и отдельных исполнителей;</w:t>
      </w:r>
    </w:p>
    <w:p w:rsidR="007A3AEB" w:rsidRPr="0022012B" w:rsidRDefault="007A3AEB" w:rsidP="0071006D">
      <w:pPr>
        <w:pStyle w:val="ConsPlusCell"/>
        <w:ind w:firstLine="709"/>
        <w:contextualSpacing/>
      </w:pPr>
      <w:r w:rsidRPr="0022012B">
        <w:t>укрепление материально-технической базы</w:t>
      </w:r>
    </w:p>
    <w:p w:rsidR="007A3AEB" w:rsidRPr="0022012B" w:rsidRDefault="007A3AEB" w:rsidP="0071006D">
      <w:pPr>
        <w:pStyle w:val="ConsPlusCell"/>
        <w:ind w:firstLine="709"/>
        <w:contextualSpacing/>
      </w:pPr>
      <w:r w:rsidRPr="0022012B">
        <w:t>библиотек;</w:t>
      </w:r>
    </w:p>
    <w:p w:rsidR="007A3AEB" w:rsidRPr="0022012B" w:rsidRDefault="007A3AEB" w:rsidP="0071006D">
      <w:pPr>
        <w:pStyle w:val="ConsPlusCell"/>
        <w:ind w:firstLine="709"/>
        <w:contextualSpacing/>
      </w:pPr>
      <w:r w:rsidRPr="0022012B">
        <w:t>обновление фонда библиотек;</w:t>
      </w:r>
    </w:p>
    <w:p w:rsidR="007A3AEB" w:rsidRPr="0022012B" w:rsidRDefault="007A3AEB" w:rsidP="0071006D">
      <w:pPr>
        <w:pStyle w:val="ConsPlusCell"/>
        <w:ind w:firstLine="709"/>
        <w:contextualSpacing/>
      </w:pPr>
      <w:r w:rsidRPr="0022012B">
        <w:t>увеличение   количества   пользователей, числа</w:t>
      </w:r>
    </w:p>
    <w:p w:rsidR="007A3AEB" w:rsidRPr="0022012B" w:rsidRDefault="007A3AEB" w:rsidP="0071006D">
      <w:pPr>
        <w:pStyle w:val="ConsPlusCell"/>
        <w:ind w:firstLine="709"/>
        <w:contextualSpacing/>
      </w:pPr>
      <w:r w:rsidRPr="0022012B">
        <w:t>посещений и выдачи документов;</w:t>
      </w:r>
    </w:p>
    <w:p w:rsidR="00B518C3" w:rsidRDefault="007A3AEB" w:rsidP="0071006D">
      <w:pPr>
        <w:pStyle w:val="ConsPlusCell"/>
        <w:ind w:firstLine="709"/>
        <w:contextualSpacing/>
      </w:pPr>
      <w:r w:rsidRPr="0022012B">
        <w:t>обеспечение доступности и качества,  библиотечных услуг для всех категорий и групп населения.</w:t>
      </w:r>
    </w:p>
    <w:p w:rsidR="00181BDF" w:rsidRDefault="00181BDF" w:rsidP="00D63102">
      <w:pPr>
        <w:pStyle w:val="ConsPlusCell"/>
        <w:ind w:firstLine="851"/>
        <w:contextualSpacing/>
      </w:pPr>
    </w:p>
    <w:p w:rsidR="00181BDF" w:rsidRPr="0022012B" w:rsidRDefault="00181BDF" w:rsidP="00D63102">
      <w:pPr>
        <w:pStyle w:val="ConsPlusCell"/>
        <w:ind w:firstLine="851"/>
        <w:contextualSpacing/>
      </w:pPr>
    </w:p>
    <w:p w:rsidR="00750C07" w:rsidRPr="0022012B" w:rsidRDefault="00181BDF" w:rsidP="005955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</w:t>
      </w:r>
    </w:p>
    <w:p w:rsidR="00D63102" w:rsidRDefault="00D63102" w:rsidP="005955F9">
      <w:pPr>
        <w:pStyle w:val="a4"/>
        <w:contextualSpacing/>
        <w:rPr>
          <w:rFonts w:ascii="Times New Roman" w:hAnsi="Times New Roman"/>
          <w:sz w:val="28"/>
          <w:szCs w:val="28"/>
        </w:rPr>
      </w:pPr>
    </w:p>
    <w:sectPr w:rsidR="00D63102" w:rsidSect="003546A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6E" w:rsidRDefault="001E786E" w:rsidP="00854E28">
      <w:pPr>
        <w:spacing w:after="0" w:line="240" w:lineRule="auto"/>
      </w:pPr>
      <w:r>
        <w:separator/>
      </w:r>
    </w:p>
  </w:endnote>
  <w:end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6E" w:rsidRDefault="001E786E" w:rsidP="00854E28">
      <w:pPr>
        <w:spacing w:after="0" w:line="240" w:lineRule="auto"/>
      </w:pPr>
      <w:r>
        <w:separator/>
      </w:r>
    </w:p>
  </w:footnote>
  <w:footnote w:type="continuationSeparator" w:id="0">
    <w:p w:rsidR="001E786E" w:rsidRDefault="001E786E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222591"/>
      <w:docPartObj>
        <w:docPartGallery w:val="Page Numbers (Top of Page)"/>
        <w:docPartUnique/>
      </w:docPartObj>
    </w:sdtPr>
    <w:sdtEndPr/>
    <w:sdtContent>
      <w:p w:rsidR="003546A5" w:rsidRDefault="003546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ED">
          <w:rPr>
            <w:noProof/>
          </w:rPr>
          <w:t>7</w:t>
        </w:r>
        <w:r>
          <w:fldChar w:fldCharType="end"/>
        </w:r>
      </w:p>
    </w:sdtContent>
  </w:sdt>
  <w:p w:rsidR="001A275A" w:rsidRDefault="001A27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D5F46"/>
    <w:multiLevelType w:val="hybridMultilevel"/>
    <w:tmpl w:val="0EF639C0"/>
    <w:lvl w:ilvl="0" w:tplc="A0C8B1B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A30C5"/>
    <w:multiLevelType w:val="hybridMultilevel"/>
    <w:tmpl w:val="C4C09FF2"/>
    <w:lvl w:ilvl="0" w:tplc="9C087F1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1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20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2626"/>
    <w:rsid w:val="000260C3"/>
    <w:rsid w:val="000274A1"/>
    <w:rsid w:val="000279E5"/>
    <w:rsid w:val="00027FBB"/>
    <w:rsid w:val="000304EF"/>
    <w:rsid w:val="000337C9"/>
    <w:rsid w:val="00045A41"/>
    <w:rsid w:val="000537EF"/>
    <w:rsid w:val="0005580E"/>
    <w:rsid w:val="0005746E"/>
    <w:rsid w:val="000700D3"/>
    <w:rsid w:val="000803F9"/>
    <w:rsid w:val="0008279E"/>
    <w:rsid w:val="00084BF1"/>
    <w:rsid w:val="00091CCD"/>
    <w:rsid w:val="000922D6"/>
    <w:rsid w:val="000A121F"/>
    <w:rsid w:val="000A1855"/>
    <w:rsid w:val="000A3E10"/>
    <w:rsid w:val="000B02B4"/>
    <w:rsid w:val="000B4061"/>
    <w:rsid w:val="000B48DB"/>
    <w:rsid w:val="000C5107"/>
    <w:rsid w:val="000E0601"/>
    <w:rsid w:val="000E0A17"/>
    <w:rsid w:val="000E56A0"/>
    <w:rsid w:val="000E6165"/>
    <w:rsid w:val="00100026"/>
    <w:rsid w:val="001022E2"/>
    <w:rsid w:val="001051AA"/>
    <w:rsid w:val="001057D0"/>
    <w:rsid w:val="00107CB4"/>
    <w:rsid w:val="00110694"/>
    <w:rsid w:val="00121128"/>
    <w:rsid w:val="001228D7"/>
    <w:rsid w:val="00125240"/>
    <w:rsid w:val="00130AEE"/>
    <w:rsid w:val="00134736"/>
    <w:rsid w:val="00134E73"/>
    <w:rsid w:val="00144185"/>
    <w:rsid w:val="001506F7"/>
    <w:rsid w:val="00156749"/>
    <w:rsid w:val="00164957"/>
    <w:rsid w:val="001664A2"/>
    <w:rsid w:val="00174325"/>
    <w:rsid w:val="00174513"/>
    <w:rsid w:val="00174FAB"/>
    <w:rsid w:val="001772D0"/>
    <w:rsid w:val="00181BDF"/>
    <w:rsid w:val="00187B13"/>
    <w:rsid w:val="00190CAA"/>
    <w:rsid w:val="001A0456"/>
    <w:rsid w:val="001A275A"/>
    <w:rsid w:val="001A53E2"/>
    <w:rsid w:val="001C1CF7"/>
    <w:rsid w:val="001C2601"/>
    <w:rsid w:val="001C2E08"/>
    <w:rsid w:val="001E786E"/>
    <w:rsid w:val="001F6038"/>
    <w:rsid w:val="00211327"/>
    <w:rsid w:val="0021508F"/>
    <w:rsid w:val="0021774A"/>
    <w:rsid w:val="0022012B"/>
    <w:rsid w:val="002251E4"/>
    <w:rsid w:val="002340E1"/>
    <w:rsid w:val="002342B6"/>
    <w:rsid w:val="0023604A"/>
    <w:rsid w:val="002371AB"/>
    <w:rsid w:val="002372C8"/>
    <w:rsid w:val="00237315"/>
    <w:rsid w:val="00245DA9"/>
    <w:rsid w:val="00251825"/>
    <w:rsid w:val="002630B1"/>
    <w:rsid w:val="00264174"/>
    <w:rsid w:val="00272020"/>
    <w:rsid w:val="00283BA9"/>
    <w:rsid w:val="002861AF"/>
    <w:rsid w:val="002866BF"/>
    <w:rsid w:val="0029054E"/>
    <w:rsid w:val="002A470C"/>
    <w:rsid w:val="002A5D7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D5940"/>
    <w:rsid w:val="002D60D2"/>
    <w:rsid w:val="002E22A8"/>
    <w:rsid w:val="002E29AC"/>
    <w:rsid w:val="002E2A41"/>
    <w:rsid w:val="002E2EBB"/>
    <w:rsid w:val="002E36BA"/>
    <w:rsid w:val="002F0622"/>
    <w:rsid w:val="002F1717"/>
    <w:rsid w:val="003002D9"/>
    <w:rsid w:val="0031006E"/>
    <w:rsid w:val="00310316"/>
    <w:rsid w:val="0031044E"/>
    <w:rsid w:val="00312966"/>
    <w:rsid w:val="00332FEC"/>
    <w:rsid w:val="00334C48"/>
    <w:rsid w:val="00337488"/>
    <w:rsid w:val="00343AE4"/>
    <w:rsid w:val="003478FE"/>
    <w:rsid w:val="00350948"/>
    <w:rsid w:val="00350F91"/>
    <w:rsid w:val="00351B51"/>
    <w:rsid w:val="00353625"/>
    <w:rsid w:val="003546A5"/>
    <w:rsid w:val="00355BE1"/>
    <w:rsid w:val="003617FA"/>
    <w:rsid w:val="00364EFC"/>
    <w:rsid w:val="0036604D"/>
    <w:rsid w:val="00374EC4"/>
    <w:rsid w:val="00393C50"/>
    <w:rsid w:val="003A08A6"/>
    <w:rsid w:val="003A4EDC"/>
    <w:rsid w:val="003A5017"/>
    <w:rsid w:val="003B0DAA"/>
    <w:rsid w:val="003B2C1F"/>
    <w:rsid w:val="003B72FD"/>
    <w:rsid w:val="003C10DE"/>
    <w:rsid w:val="003C27E4"/>
    <w:rsid w:val="003D4D14"/>
    <w:rsid w:val="003E28D6"/>
    <w:rsid w:val="003F0D55"/>
    <w:rsid w:val="00401A00"/>
    <w:rsid w:val="004037BE"/>
    <w:rsid w:val="004046D2"/>
    <w:rsid w:val="004100D9"/>
    <w:rsid w:val="0043090A"/>
    <w:rsid w:val="00441833"/>
    <w:rsid w:val="00446242"/>
    <w:rsid w:val="00456A96"/>
    <w:rsid w:val="00465E37"/>
    <w:rsid w:val="0047737F"/>
    <w:rsid w:val="00480A45"/>
    <w:rsid w:val="00485085"/>
    <w:rsid w:val="00485CB9"/>
    <w:rsid w:val="0048617F"/>
    <w:rsid w:val="004A7601"/>
    <w:rsid w:val="004B7955"/>
    <w:rsid w:val="004D38AB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11B00"/>
    <w:rsid w:val="00511F88"/>
    <w:rsid w:val="00521FFF"/>
    <w:rsid w:val="00522A5E"/>
    <w:rsid w:val="00523448"/>
    <w:rsid w:val="00525B93"/>
    <w:rsid w:val="00532C44"/>
    <w:rsid w:val="005338EB"/>
    <w:rsid w:val="005348E6"/>
    <w:rsid w:val="005350F6"/>
    <w:rsid w:val="00546D9D"/>
    <w:rsid w:val="00550BCE"/>
    <w:rsid w:val="00556833"/>
    <w:rsid w:val="00557A63"/>
    <w:rsid w:val="00565F75"/>
    <w:rsid w:val="005678EA"/>
    <w:rsid w:val="00572A60"/>
    <w:rsid w:val="00575DA6"/>
    <w:rsid w:val="00576A7C"/>
    <w:rsid w:val="00581F68"/>
    <w:rsid w:val="00582A1C"/>
    <w:rsid w:val="00591F7D"/>
    <w:rsid w:val="005955F9"/>
    <w:rsid w:val="00595B40"/>
    <w:rsid w:val="005966EA"/>
    <w:rsid w:val="005A0388"/>
    <w:rsid w:val="005A2113"/>
    <w:rsid w:val="005B20FC"/>
    <w:rsid w:val="005B2AAC"/>
    <w:rsid w:val="005B7217"/>
    <w:rsid w:val="005C1FC9"/>
    <w:rsid w:val="005C5BC3"/>
    <w:rsid w:val="005C6C0D"/>
    <w:rsid w:val="005D2344"/>
    <w:rsid w:val="005E1965"/>
    <w:rsid w:val="005E57F0"/>
    <w:rsid w:val="005E5F8D"/>
    <w:rsid w:val="005F32E4"/>
    <w:rsid w:val="005F45EB"/>
    <w:rsid w:val="005F5FB1"/>
    <w:rsid w:val="00627E32"/>
    <w:rsid w:val="006311DB"/>
    <w:rsid w:val="00632B6E"/>
    <w:rsid w:val="0063364D"/>
    <w:rsid w:val="00640BF8"/>
    <w:rsid w:val="00641E11"/>
    <w:rsid w:val="00645A06"/>
    <w:rsid w:val="00665233"/>
    <w:rsid w:val="0067143E"/>
    <w:rsid w:val="00676C56"/>
    <w:rsid w:val="00690CCC"/>
    <w:rsid w:val="00694841"/>
    <w:rsid w:val="006A35DE"/>
    <w:rsid w:val="006A74B3"/>
    <w:rsid w:val="006C36AD"/>
    <w:rsid w:val="006C4F10"/>
    <w:rsid w:val="006C5956"/>
    <w:rsid w:val="006D22BA"/>
    <w:rsid w:val="006D32E1"/>
    <w:rsid w:val="006E0964"/>
    <w:rsid w:val="006E2C50"/>
    <w:rsid w:val="006E7C31"/>
    <w:rsid w:val="00700265"/>
    <w:rsid w:val="00707214"/>
    <w:rsid w:val="0071006D"/>
    <w:rsid w:val="007139A9"/>
    <w:rsid w:val="0072059A"/>
    <w:rsid w:val="00721B54"/>
    <w:rsid w:val="00722344"/>
    <w:rsid w:val="00723261"/>
    <w:rsid w:val="007307ED"/>
    <w:rsid w:val="00744ECA"/>
    <w:rsid w:val="00750C07"/>
    <w:rsid w:val="00760876"/>
    <w:rsid w:val="00761A85"/>
    <w:rsid w:val="007624C0"/>
    <w:rsid w:val="0077117F"/>
    <w:rsid w:val="00775DCD"/>
    <w:rsid w:val="00777B39"/>
    <w:rsid w:val="00782B68"/>
    <w:rsid w:val="00783252"/>
    <w:rsid w:val="00792364"/>
    <w:rsid w:val="007958C5"/>
    <w:rsid w:val="007A3AEB"/>
    <w:rsid w:val="007A5E35"/>
    <w:rsid w:val="007B0387"/>
    <w:rsid w:val="007B2E7C"/>
    <w:rsid w:val="007C1B1F"/>
    <w:rsid w:val="007C3CA4"/>
    <w:rsid w:val="007C5013"/>
    <w:rsid w:val="007D0A4A"/>
    <w:rsid w:val="007D3C0B"/>
    <w:rsid w:val="007D54DF"/>
    <w:rsid w:val="007E1ABD"/>
    <w:rsid w:val="007E3501"/>
    <w:rsid w:val="007F2B75"/>
    <w:rsid w:val="00806934"/>
    <w:rsid w:val="008128C7"/>
    <w:rsid w:val="00817843"/>
    <w:rsid w:val="00822F6C"/>
    <w:rsid w:val="008233DC"/>
    <w:rsid w:val="00831356"/>
    <w:rsid w:val="00833F26"/>
    <w:rsid w:val="0084108A"/>
    <w:rsid w:val="00854DA4"/>
    <w:rsid w:val="00854E28"/>
    <w:rsid w:val="0086719F"/>
    <w:rsid w:val="00867218"/>
    <w:rsid w:val="00870E62"/>
    <w:rsid w:val="00891D98"/>
    <w:rsid w:val="008A42F5"/>
    <w:rsid w:val="008B1A87"/>
    <w:rsid w:val="008B2BB5"/>
    <w:rsid w:val="008B5CCB"/>
    <w:rsid w:val="008B79F9"/>
    <w:rsid w:val="008C15C0"/>
    <w:rsid w:val="008C539A"/>
    <w:rsid w:val="008C5907"/>
    <w:rsid w:val="008C7DFC"/>
    <w:rsid w:val="008D2590"/>
    <w:rsid w:val="008D40A6"/>
    <w:rsid w:val="008E5ABF"/>
    <w:rsid w:val="008F677F"/>
    <w:rsid w:val="00904CB7"/>
    <w:rsid w:val="009106FC"/>
    <w:rsid w:val="0091786B"/>
    <w:rsid w:val="00921633"/>
    <w:rsid w:val="00930B75"/>
    <w:rsid w:val="00952D1C"/>
    <w:rsid w:val="009535E7"/>
    <w:rsid w:val="0095483F"/>
    <w:rsid w:val="00956C6B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877"/>
    <w:rsid w:val="009C3A96"/>
    <w:rsid w:val="009F29D2"/>
    <w:rsid w:val="00A07B46"/>
    <w:rsid w:val="00A10C06"/>
    <w:rsid w:val="00A14464"/>
    <w:rsid w:val="00A15EF2"/>
    <w:rsid w:val="00A20871"/>
    <w:rsid w:val="00A271E7"/>
    <w:rsid w:val="00A33370"/>
    <w:rsid w:val="00A43F33"/>
    <w:rsid w:val="00A4648E"/>
    <w:rsid w:val="00A51C37"/>
    <w:rsid w:val="00A5320B"/>
    <w:rsid w:val="00A5623E"/>
    <w:rsid w:val="00A73562"/>
    <w:rsid w:val="00A744F3"/>
    <w:rsid w:val="00A80076"/>
    <w:rsid w:val="00A80F32"/>
    <w:rsid w:val="00A9153D"/>
    <w:rsid w:val="00A91EEE"/>
    <w:rsid w:val="00A93994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73DF"/>
    <w:rsid w:val="00AB78FE"/>
    <w:rsid w:val="00AC1125"/>
    <w:rsid w:val="00AC1239"/>
    <w:rsid w:val="00AE01D4"/>
    <w:rsid w:val="00AE3D2D"/>
    <w:rsid w:val="00AE5E19"/>
    <w:rsid w:val="00AE65E3"/>
    <w:rsid w:val="00AF1AA5"/>
    <w:rsid w:val="00B05101"/>
    <w:rsid w:val="00B112C9"/>
    <w:rsid w:val="00B12392"/>
    <w:rsid w:val="00B12F24"/>
    <w:rsid w:val="00B165E3"/>
    <w:rsid w:val="00B16BCD"/>
    <w:rsid w:val="00B315AB"/>
    <w:rsid w:val="00B35773"/>
    <w:rsid w:val="00B419DD"/>
    <w:rsid w:val="00B443F6"/>
    <w:rsid w:val="00B47695"/>
    <w:rsid w:val="00B518C3"/>
    <w:rsid w:val="00B60262"/>
    <w:rsid w:val="00B620ED"/>
    <w:rsid w:val="00B75D28"/>
    <w:rsid w:val="00B93541"/>
    <w:rsid w:val="00BA22D3"/>
    <w:rsid w:val="00BB4DB5"/>
    <w:rsid w:val="00BB5685"/>
    <w:rsid w:val="00BB597A"/>
    <w:rsid w:val="00BB739A"/>
    <w:rsid w:val="00BE4440"/>
    <w:rsid w:val="00BE5940"/>
    <w:rsid w:val="00BF4A7A"/>
    <w:rsid w:val="00BF53FB"/>
    <w:rsid w:val="00C02D54"/>
    <w:rsid w:val="00C1131B"/>
    <w:rsid w:val="00C133F6"/>
    <w:rsid w:val="00C149ED"/>
    <w:rsid w:val="00C150EF"/>
    <w:rsid w:val="00C17B93"/>
    <w:rsid w:val="00C25268"/>
    <w:rsid w:val="00C27ABB"/>
    <w:rsid w:val="00C301B0"/>
    <w:rsid w:val="00C35CA7"/>
    <w:rsid w:val="00C4089F"/>
    <w:rsid w:val="00C51E6B"/>
    <w:rsid w:val="00C53E80"/>
    <w:rsid w:val="00C62F8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A10C1"/>
    <w:rsid w:val="00CA21BE"/>
    <w:rsid w:val="00CB1313"/>
    <w:rsid w:val="00CB1B84"/>
    <w:rsid w:val="00CB320B"/>
    <w:rsid w:val="00CB619B"/>
    <w:rsid w:val="00CC20D6"/>
    <w:rsid w:val="00CC4D7F"/>
    <w:rsid w:val="00CD3194"/>
    <w:rsid w:val="00CE056E"/>
    <w:rsid w:val="00CE4EB2"/>
    <w:rsid w:val="00D04466"/>
    <w:rsid w:val="00D0537C"/>
    <w:rsid w:val="00D16A42"/>
    <w:rsid w:val="00D17DAB"/>
    <w:rsid w:val="00D23152"/>
    <w:rsid w:val="00D231CF"/>
    <w:rsid w:val="00D373D3"/>
    <w:rsid w:val="00D41A0B"/>
    <w:rsid w:val="00D44E33"/>
    <w:rsid w:val="00D519E6"/>
    <w:rsid w:val="00D63102"/>
    <w:rsid w:val="00D71890"/>
    <w:rsid w:val="00D81A7C"/>
    <w:rsid w:val="00D857D6"/>
    <w:rsid w:val="00D9014B"/>
    <w:rsid w:val="00D9105C"/>
    <w:rsid w:val="00DB0859"/>
    <w:rsid w:val="00DB6D2A"/>
    <w:rsid w:val="00DC57CA"/>
    <w:rsid w:val="00DC5C98"/>
    <w:rsid w:val="00DE3B02"/>
    <w:rsid w:val="00DE5D59"/>
    <w:rsid w:val="00DF207C"/>
    <w:rsid w:val="00DF4F57"/>
    <w:rsid w:val="00E004BD"/>
    <w:rsid w:val="00E178D6"/>
    <w:rsid w:val="00E22F29"/>
    <w:rsid w:val="00E27BC5"/>
    <w:rsid w:val="00E3295B"/>
    <w:rsid w:val="00E332E9"/>
    <w:rsid w:val="00E335F2"/>
    <w:rsid w:val="00E34B8A"/>
    <w:rsid w:val="00E45EEF"/>
    <w:rsid w:val="00E47ABB"/>
    <w:rsid w:val="00E5204F"/>
    <w:rsid w:val="00E72412"/>
    <w:rsid w:val="00E764DC"/>
    <w:rsid w:val="00E765B4"/>
    <w:rsid w:val="00E80510"/>
    <w:rsid w:val="00E80E39"/>
    <w:rsid w:val="00E85717"/>
    <w:rsid w:val="00E931F0"/>
    <w:rsid w:val="00E9348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6753"/>
    <w:rsid w:val="00F26BB4"/>
    <w:rsid w:val="00F34BC6"/>
    <w:rsid w:val="00F42357"/>
    <w:rsid w:val="00F50D45"/>
    <w:rsid w:val="00F611AE"/>
    <w:rsid w:val="00F656BA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2521"/>
    <w:rsid w:val="00FC295E"/>
    <w:rsid w:val="00FC3785"/>
    <w:rsid w:val="00FD4552"/>
    <w:rsid w:val="00FE6485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C20B-4F41-48F7-9DE8-B241CA03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38</cp:revision>
  <cp:lastPrinted>2014-11-13T06:45:00Z</cp:lastPrinted>
  <dcterms:created xsi:type="dcterms:W3CDTF">2014-11-12T06:55:00Z</dcterms:created>
  <dcterms:modified xsi:type="dcterms:W3CDTF">2014-12-12T11:24:00Z</dcterms:modified>
</cp:coreProperties>
</file>